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2" w:type="dxa"/>
        <w:tblCellMar>
          <w:left w:w="0" w:type="dxa"/>
          <w:right w:w="0" w:type="dxa"/>
        </w:tblCellMar>
        <w:tblLook w:val="04A0" w:firstRow="1" w:lastRow="0" w:firstColumn="1" w:lastColumn="0" w:noHBand="0" w:noVBand="1"/>
      </w:tblPr>
      <w:tblGrid>
        <w:gridCol w:w="9447"/>
        <w:gridCol w:w="1314"/>
        <w:gridCol w:w="3"/>
        <w:gridCol w:w="8"/>
      </w:tblGrid>
      <w:tr w:rsidR="005B732D" w:rsidRPr="005B732D" w:rsidTr="005B732D">
        <w:trPr>
          <w:trHeight w:val="240"/>
        </w:trPr>
        <w:tc>
          <w:tcPr>
            <w:tcW w:w="9447" w:type="dxa"/>
            <w:noWrap/>
            <w:tcMar>
              <w:top w:w="0" w:type="dxa"/>
              <w:left w:w="0" w:type="dxa"/>
              <w:bottom w:w="0" w:type="dxa"/>
              <w:right w:w="120" w:type="dxa"/>
            </w:tcMar>
            <w:hideMark/>
          </w:tcPr>
          <w:tbl>
            <w:tblPr>
              <w:tblW w:w="16920" w:type="dxa"/>
              <w:tblCellMar>
                <w:left w:w="0" w:type="dxa"/>
                <w:right w:w="0" w:type="dxa"/>
              </w:tblCellMar>
              <w:tblLook w:val="04A0" w:firstRow="1" w:lastRow="0" w:firstColumn="1" w:lastColumn="0" w:noHBand="0" w:noVBand="1"/>
            </w:tblPr>
            <w:tblGrid>
              <w:gridCol w:w="16920"/>
            </w:tblGrid>
            <w:tr w:rsidR="005B732D" w:rsidRPr="005B732D">
              <w:tc>
                <w:tcPr>
                  <w:tcW w:w="0" w:type="auto"/>
                  <w:vAlign w:val="center"/>
                  <w:hideMark/>
                </w:tcPr>
                <w:p w:rsidR="005B732D" w:rsidRPr="005B732D" w:rsidRDefault="005B732D" w:rsidP="005B732D">
                  <w:pPr>
                    <w:rPr>
                      <w:b/>
                      <w:bCs/>
                      <w:sz w:val="20"/>
                    </w:rPr>
                  </w:pPr>
                  <w:proofErr w:type="spellStart"/>
                  <w:r w:rsidRPr="005B732D">
                    <w:rPr>
                      <w:b/>
                      <w:bCs/>
                      <w:sz w:val="20"/>
                    </w:rPr>
                    <w:t>andy</w:t>
                  </w:r>
                  <w:proofErr w:type="spellEnd"/>
                  <w:r w:rsidRPr="005B732D">
                    <w:rPr>
                      <w:b/>
                      <w:bCs/>
                      <w:sz w:val="20"/>
                    </w:rPr>
                    <w:t xml:space="preserve"> dean</w:t>
                  </w:r>
                </w:p>
              </w:tc>
            </w:tr>
          </w:tbl>
          <w:p w:rsidR="005B732D" w:rsidRPr="005B732D" w:rsidRDefault="005B732D" w:rsidP="005B732D">
            <w:pPr>
              <w:rPr>
                <w:sz w:val="20"/>
              </w:rPr>
            </w:pPr>
          </w:p>
        </w:tc>
        <w:tc>
          <w:tcPr>
            <w:tcW w:w="0" w:type="auto"/>
            <w:noWrap/>
            <w:hideMark/>
          </w:tcPr>
          <w:p w:rsidR="005B732D" w:rsidRPr="005B732D" w:rsidRDefault="005B732D" w:rsidP="005B732D">
            <w:pPr>
              <w:rPr>
                <w:sz w:val="20"/>
              </w:rPr>
            </w:pPr>
            <w:r w:rsidRPr="005B732D">
              <w:rPr>
                <w:sz w:val="20"/>
              </w:rPr>
              <w:drawing>
                <wp:inline distT="0" distB="0" distL="0" distR="0">
                  <wp:extent cx="9525" cy="9525"/>
                  <wp:effectExtent l="0" t="0" r="0" b="0"/>
                  <wp:docPr id="5" name="Picture 5" descr="Attach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tachment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5B732D">
              <w:rPr>
                <w:sz w:val="20"/>
              </w:rPr>
              <w:t>150517 08:24 (1 hour ago)</w:t>
            </w:r>
          </w:p>
          <w:p w:rsidR="005B732D" w:rsidRPr="005B732D" w:rsidRDefault="005B732D" w:rsidP="005B732D">
            <w:pPr>
              <w:rPr>
                <w:sz w:val="20"/>
              </w:rPr>
            </w:pPr>
            <w:r w:rsidRPr="005B732D">
              <w:rPr>
                <w:sz w:val="20"/>
              </w:rPr>
              <w:drawing>
                <wp:inline distT="0" distB="0" distL="0" distR="0">
                  <wp:extent cx="9525" cy="9525"/>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c>
          <w:tcPr>
            <w:tcW w:w="0" w:type="auto"/>
            <w:noWrap/>
            <w:hideMark/>
          </w:tcPr>
          <w:p w:rsidR="005B732D" w:rsidRPr="005B732D" w:rsidRDefault="005B732D" w:rsidP="005B732D">
            <w:pPr>
              <w:rPr>
                <w:sz w:val="20"/>
              </w:rPr>
            </w:pPr>
          </w:p>
        </w:tc>
        <w:tc>
          <w:tcPr>
            <w:tcW w:w="0" w:type="auto"/>
            <w:vMerge w:val="restart"/>
            <w:noWrap/>
            <w:hideMark/>
          </w:tcPr>
          <w:p w:rsidR="005B732D" w:rsidRPr="005B732D" w:rsidRDefault="005B732D" w:rsidP="005B732D">
            <w:pPr>
              <w:rPr>
                <w:b/>
                <w:bCs/>
                <w:sz w:val="20"/>
              </w:rPr>
            </w:pPr>
            <w:r w:rsidRPr="005B732D">
              <w:rPr>
                <w:b/>
                <w:bCs/>
                <w:sz w:val="20"/>
              </w:rPr>
              <w:drawing>
                <wp:inline distT="0" distB="0" distL="0" distR="0">
                  <wp:extent cx="9525" cy="9525"/>
                  <wp:effectExtent l="0" t="0" r="0" b="0"/>
                  <wp:docPr id="3" name="Picture 3"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5B732D" w:rsidRPr="005B732D" w:rsidRDefault="005B732D" w:rsidP="005B732D">
            <w:pPr>
              <w:rPr>
                <w:b/>
                <w:bCs/>
                <w:sz w:val="20"/>
              </w:rPr>
            </w:pPr>
            <w:r w:rsidRPr="005B732D">
              <w:rPr>
                <w:b/>
                <w:bCs/>
                <w:sz w:val="20"/>
              </w:rPr>
              <w:drawing>
                <wp:inline distT="0" distB="0" distL="0" distR="0">
                  <wp:extent cx="9525" cy="9525"/>
                  <wp:effectExtent l="0" t="0" r="0" b="0"/>
                  <wp:docPr id="2" name="Picture 2"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5B732D" w:rsidRPr="005B732D" w:rsidTr="005B732D">
        <w:trPr>
          <w:trHeight w:val="240"/>
        </w:trPr>
        <w:tc>
          <w:tcPr>
            <w:tcW w:w="0" w:type="auto"/>
            <w:gridSpan w:val="3"/>
            <w:vAlign w:val="center"/>
            <w:hideMark/>
          </w:tcPr>
          <w:tbl>
            <w:tblPr>
              <w:tblW w:w="19440" w:type="dxa"/>
              <w:tblCellMar>
                <w:left w:w="0" w:type="dxa"/>
                <w:right w:w="0" w:type="dxa"/>
              </w:tblCellMar>
              <w:tblLook w:val="04A0" w:firstRow="1" w:lastRow="0" w:firstColumn="1" w:lastColumn="0" w:noHBand="0" w:noVBand="1"/>
            </w:tblPr>
            <w:tblGrid>
              <w:gridCol w:w="19440"/>
            </w:tblGrid>
            <w:tr w:rsidR="005B732D" w:rsidRPr="005B732D">
              <w:tc>
                <w:tcPr>
                  <w:tcW w:w="0" w:type="auto"/>
                  <w:noWrap/>
                  <w:vAlign w:val="center"/>
                  <w:hideMark/>
                </w:tcPr>
                <w:p w:rsidR="005B732D" w:rsidRPr="005B732D" w:rsidRDefault="005B732D" w:rsidP="005B732D">
                  <w:pPr>
                    <w:rPr>
                      <w:sz w:val="20"/>
                    </w:rPr>
                  </w:pPr>
                  <w:r w:rsidRPr="005B732D">
                    <w:rPr>
                      <w:sz w:val="20"/>
                    </w:rPr>
                    <w:t>to me</w:t>
                  </w:r>
                </w:p>
                <w:p w:rsidR="005B732D" w:rsidRPr="005B732D" w:rsidRDefault="005B732D" w:rsidP="005B732D">
                  <w:pPr>
                    <w:rPr>
                      <w:sz w:val="20"/>
                    </w:rPr>
                  </w:pPr>
                  <w:r w:rsidRPr="005B732D">
                    <w:rPr>
                      <w:sz w:val="20"/>
                    </w:rPr>
                    <w:drawing>
                      <wp:inline distT="0" distB="0" distL="0" distR="0">
                        <wp:extent cx="9525" cy="9525"/>
                        <wp:effectExtent l="0" t="0" r="0" b="0"/>
                        <wp:docPr id="1" name="Picture 1"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z2" descr="https://mail.google.com/mail/u/0/images/cleardot.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rsidR="005B732D" w:rsidRPr="005B732D" w:rsidRDefault="005B732D" w:rsidP="005B732D">
            <w:pPr>
              <w:rPr>
                <w:sz w:val="20"/>
              </w:rPr>
            </w:pPr>
          </w:p>
        </w:tc>
        <w:tc>
          <w:tcPr>
            <w:tcW w:w="0" w:type="auto"/>
            <w:vMerge/>
            <w:vAlign w:val="center"/>
            <w:hideMark/>
          </w:tcPr>
          <w:p w:rsidR="005B732D" w:rsidRPr="005B732D" w:rsidRDefault="005B732D" w:rsidP="005B732D">
            <w:pPr>
              <w:rPr>
                <w:b/>
                <w:bCs/>
                <w:sz w:val="20"/>
              </w:rPr>
            </w:pPr>
          </w:p>
        </w:tc>
      </w:tr>
    </w:tbl>
    <w:p w:rsidR="005B732D" w:rsidRPr="005B732D" w:rsidRDefault="005B732D" w:rsidP="005B732D">
      <w:pPr>
        <w:rPr>
          <w:sz w:val="20"/>
        </w:rPr>
      </w:pPr>
      <w:r w:rsidRPr="005B732D">
        <w:rPr>
          <w:sz w:val="20"/>
        </w:rPr>
        <w:t>Hi Philip.</w:t>
      </w:r>
    </w:p>
    <w:p w:rsidR="005B732D" w:rsidRPr="005B732D" w:rsidRDefault="005B732D" w:rsidP="005B732D">
      <w:pPr>
        <w:rPr>
          <w:sz w:val="20"/>
        </w:rPr>
      </w:pPr>
      <w:r w:rsidRPr="005B732D">
        <w:rPr>
          <w:sz w:val="20"/>
        </w:rPr>
        <w:t> </w:t>
      </w:r>
    </w:p>
    <w:p w:rsidR="005B732D" w:rsidRPr="005B732D" w:rsidRDefault="005B732D" w:rsidP="005B732D">
      <w:pPr>
        <w:rPr>
          <w:sz w:val="20"/>
        </w:rPr>
      </w:pPr>
      <w:r w:rsidRPr="005B732D">
        <w:rPr>
          <w:sz w:val="20"/>
        </w:rPr>
        <w:t>Further to our telephone discussion last Friday, I am writing to confirm the following:</w:t>
      </w:r>
    </w:p>
    <w:p w:rsidR="005B732D" w:rsidRPr="005B732D" w:rsidRDefault="005B732D" w:rsidP="005B732D">
      <w:pPr>
        <w:rPr>
          <w:sz w:val="20"/>
        </w:rPr>
      </w:pPr>
      <w:r w:rsidRPr="005B732D">
        <w:rPr>
          <w:sz w:val="20"/>
        </w:rPr>
        <w:t> </w:t>
      </w:r>
    </w:p>
    <w:p w:rsidR="005B732D" w:rsidRPr="005B732D" w:rsidRDefault="005B732D" w:rsidP="005B732D">
      <w:pPr>
        <w:rPr>
          <w:sz w:val="22"/>
        </w:rPr>
      </w:pPr>
      <w:r w:rsidRPr="005B732D">
        <w:rPr>
          <w:sz w:val="22"/>
        </w:rPr>
        <w:t>1.       CAN has reached an agreement with Northumberland County Council to establish the community-led housing hub which will seek to encourage and assist communities in Northumberland interested in pursuing community-led affordable home development. This can take a variety of forms from direct development by a community organisation through to partnership involvement with a Housing Association or other partner.</w:t>
      </w:r>
    </w:p>
    <w:p w:rsidR="005B732D" w:rsidRPr="005B732D" w:rsidRDefault="005B732D" w:rsidP="005B732D">
      <w:pPr>
        <w:rPr>
          <w:sz w:val="22"/>
        </w:rPr>
      </w:pPr>
      <w:r w:rsidRPr="005B732D">
        <w:rPr>
          <w:sz w:val="22"/>
        </w:rPr>
        <w:t>2.       The funds we have available are intended to support communities throughout the process. This could include Housing Needs Assessments and supporting the various stages of the development process. We will be using local expertise, such as that available through Glendale Gateway Trust, SCATA and others, in this process.</w:t>
      </w:r>
    </w:p>
    <w:p w:rsidR="005B732D" w:rsidRPr="005B732D" w:rsidRDefault="005B732D" w:rsidP="005B732D">
      <w:pPr>
        <w:rPr>
          <w:sz w:val="22"/>
        </w:rPr>
      </w:pPr>
      <w:r w:rsidRPr="005B732D">
        <w:rPr>
          <w:sz w:val="22"/>
        </w:rPr>
        <w:t>3.       With regard to Housing Needs Assessments we are seeking to establish a common approach with the County Council which is agreed by all parties as a robust mechanism. We hope to have this in place over the summer.</w:t>
      </w:r>
    </w:p>
    <w:p w:rsidR="005B732D" w:rsidRPr="005B732D" w:rsidRDefault="005B732D" w:rsidP="005B732D">
      <w:pPr>
        <w:rPr>
          <w:sz w:val="22"/>
        </w:rPr>
      </w:pPr>
      <w:r w:rsidRPr="005B732D">
        <w:rPr>
          <w:sz w:val="22"/>
        </w:rPr>
        <w:t>4.       Funds are available through the County Council and other agencies to potentially fund the capital element of any scheme and we will directly support the application process.</w:t>
      </w:r>
    </w:p>
    <w:p w:rsidR="005B732D" w:rsidRPr="005B732D" w:rsidRDefault="005B732D" w:rsidP="005B732D">
      <w:pPr>
        <w:rPr>
          <w:sz w:val="22"/>
        </w:rPr>
      </w:pPr>
      <w:r w:rsidRPr="005B732D">
        <w:rPr>
          <w:sz w:val="22"/>
        </w:rPr>
        <w:t>5.       We are keen to discuss opportunities with any community which has identified a need and desire to look further at potential affordable home development. This is often through a Neighbourhood Plan, Parish Plan, local survey or other exercise which has already taken place or is planned.</w:t>
      </w:r>
    </w:p>
    <w:p w:rsidR="005B732D" w:rsidRPr="005B732D" w:rsidRDefault="005B732D" w:rsidP="005B732D">
      <w:pPr>
        <w:rPr>
          <w:sz w:val="20"/>
        </w:rPr>
      </w:pPr>
      <w:r w:rsidRPr="005B732D">
        <w:rPr>
          <w:sz w:val="20"/>
        </w:rPr>
        <w:t> </w:t>
      </w:r>
    </w:p>
    <w:p w:rsidR="005B732D" w:rsidRPr="005B732D" w:rsidRDefault="005B732D" w:rsidP="005B732D">
      <w:pPr>
        <w:rPr>
          <w:sz w:val="20"/>
        </w:rPr>
      </w:pPr>
      <w:r w:rsidRPr="005B732D">
        <w:rPr>
          <w:sz w:val="20"/>
        </w:rPr>
        <w:t>A short initial briefing note is attached with a little more background information.</w:t>
      </w:r>
    </w:p>
    <w:p w:rsidR="005B732D" w:rsidRPr="005B732D" w:rsidRDefault="005B732D" w:rsidP="005B732D">
      <w:pPr>
        <w:rPr>
          <w:sz w:val="20"/>
        </w:rPr>
      </w:pPr>
      <w:r w:rsidRPr="005B732D">
        <w:rPr>
          <w:sz w:val="20"/>
        </w:rPr>
        <w:t> </w:t>
      </w:r>
    </w:p>
    <w:p w:rsidR="005B732D" w:rsidRPr="005B732D" w:rsidRDefault="005B732D" w:rsidP="005B732D">
      <w:pPr>
        <w:rPr>
          <w:sz w:val="22"/>
        </w:rPr>
      </w:pPr>
      <w:r w:rsidRPr="005B732D">
        <w:rPr>
          <w:sz w:val="22"/>
        </w:rPr>
        <w:t>We would be very happy to attend a meeting of the Lowick steering group to discuss things further if that would be of assistance.</w:t>
      </w:r>
    </w:p>
    <w:p w:rsidR="005B732D" w:rsidRPr="005B732D" w:rsidRDefault="005B732D" w:rsidP="005B732D">
      <w:pPr>
        <w:rPr>
          <w:sz w:val="20"/>
        </w:rPr>
      </w:pPr>
      <w:r w:rsidRPr="005B732D">
        <w:rPr>
          <w:sz w:val="20"/>
        </w:rPr>
        <w:t> </w:t>
      </w:r>
    </w:p>
    <w:p w:rsidR="005B732D" w:rsidRPr="005B732D" w:rsidRDefault="005B732D" w:rsidP="005B732D">
      <w:pPr>
        <w:rPr>
          <w:sz w:val="20"/>
        </w:rPr>
      </w:pPr>
      <w:r w:rsidRPr="005B732D">
        <w:rPr>
          <w:sz w:val="20"/>
        </w:rPr>
        <w:t>I look forward to hearing from you.</w:t>
      </w:r>
    </w:p>
    <w:p w:rsidR="005B732D" w:rsidRPr="005B732D" w:rsidRDefault="005B732D" w:rsidP="005B732D">
      <w:pPr>
        <w:rPr>
          <w:sz w:val="20"/>
        </w:rPr>
      </w:pPr>
      <w:r w:rsidRPr="005B732D">
        <w:rPr>
          <w:sz w:val="20"/>
        </w:rPr>
        <w:t> </w:t>
      </w:r>
    </w:p>
    <w:p w:rsidR="005B732D" w:rsidRPr="005B732D" w:rsidRDefault="005B732D" w:rsidP="005B732D">
      <w:pPr>
        <w:rPr>
          <w:sz w:val="20"/>
        </w:rPr>
      </w:pPr>
      <w:r w:rsidRPr="005B732D">
        <w:rPr>
          <w:sz w:val="20"/>
        </w:rPr>
        <w:t>Many thanks.</w:t>
      </w:r>
    </w:p>
    <w:p w:rsidR="005B732D" w:rsidRPr="005B732D" w:rsidRDefault="005B732D" w:rsidP="005B732D">
      <w:pPr>
        <w:rPr>
          <w:sz w:val="20"/>
        </w:rPr>
      </w:pPr>
      <w:r w:rsidRPr="005B732D">
        <w:rPr>
          <w:sz w:val="20"/>
        </w:rPr>
        <w:t> </w:t>
      </w:r>
    </w:p>
    <w:p w:rsidR="005B732D" w:rsidRPr="005B732D" w:rsidRDefault="005B732D" w:rsidP="005B732D">
      <w:pPr>
        <w:rPr>
          <w:sz w:val="20"/>
        </w:rPr>
      </w:pPr>
      <w:r w:rsidRPr="005B732D">
        <w:rPr>
          <w:sz w:val="20"/>
        </w:rPr>
        <w:t>Andy Dean</w:t>
      </w:r>
    </w:p>
    <w:p w:rsidR="005B732D" w:rsidRPr="005B732D" w:rsidRDefault="005B732D" w:rsidP="005B732D">
      <w:pPr>
        <w:rPr>
          <w:sz w:val="20"/>
        </w:rPr>
      </w:pPr>
      <w:r w:rsidRPr="005B732D">
        <w:rPr>
          <w:b/>
          <w:bCs/>
          <w:sz w:val="20"/>
        </w:rPr>
        <w:t>Chief Executive</w:t>
      </w:r>
    </w:p>
    <w:p w:rsidR="005B732D" w:rsidRPr="005B732D" w:rsidRDefault="005B732D" w:rsidP="005B732D">
      <w:pPr>
        <w:rPr>
          <w:sz w:val="20"/>
        </w:rPr>
      </w:pPr>
      <w:r w:rsidRPr="005B732D">
        <w:rPr>
          <w:sz w:val="20"/>
        </w:rPr>
        <w:t>Tel: 07872 373191</w:t>
      </w:r>
    </w:p>
    <w:p w:rsidR="005B732D" w:rsidRPr="005B732D" w:rsidRDefault="005B732D" w:rsidP="005B732D">
      <w:pPr>
        <w:rPr>
          <w:sz w:val="20"/>
        </w:rPr>
      </w:pPr>
    </w:p>
    <w:p w:rsidR="005B732D" w:rsidRPr="005B732D" w:rsidRDefault="005B732D" w:rsidP="005B732D">
      <w:pPr>
        <w:rPr>
          <w:sz w:val="20"/>
        </w:rPr>
      </w:pPr>
      <w:r w:rsidRPr="005B732D">
        <w:rPr>
          <w:sz w:val="20"/>
        </w:rPr>
        <w:t xml:space="preserve">Community Action Northumberland,  </w:t>
      </w:r>
      <w:proofErr w:type="spellStart"/>
      <w:r w:rsidRPr="005B732D">
        <w:rPr>
          <w:sz w:val="20"/>
        </w:rPr>
        <w:t>Uniun</w:t>
      </w:r>
      <w:proofErr w:type="spellEnd"/>
      <w:r w:rsidRPr="005B732D">
        <w:rPr>
          <w:sz w:val="20"/>
        </w:rPr>
        <w:t xml:space="preserve"> Enterprise Building, Front St, </w:t>
      </w:r>
      <w:proofErr w:type="spellStart"/>
      <w:r w:rsidRPr="005B732D">
        <w:rPr>
          <w:sz w:val="20"/>
        </w:rPr>
        <w:t>Pegswood</w:t>
      </w:r>
      <w:proofErr w:type="spellEnd"/>
      <w:r w:rsidRPr="005B732D">
        <w:rPr>
          <w:sz w:val="20"/>
        </w:rPr>
        <w:t>, Morpeth NE61 6RG</w:t>
      </w:r>
    </w:p>
    <w:p w:rsidR="005B732D" w:rsidRPr="005B732D" w:rsidRDefault="005B732D" w:rsidP="005B732D">
      <w:pPr>
        <w:rPr>
          <w:sz w:val="20"/>
        </w:rPr>
      </w:pPr>
      <w:r w:rsidRPr="005B732D">
        <w:rPr>
          <w:sz w:val="20"/>
        </w:rPr>
        <w:t>Company No.7805401 Charity No.1144604   Tel 01670 517178 Email: </w:t>
      </w:r>
      <w:hyperlink r:id="rId5" w:tgtFrame="_blank" w:history="1">
        <w:r w:rsidRPr="005B732D">
          <w:rPr>
            <w:rStyle w:val="Hyperlink"/>
            <w:sz w:val="20"/>
          </w:rPr>
          <w:t>info@ca-north.org.uk</w:t>
        </w:r>
      </w:hyperlink>
    </w:p>
    <w:p w:rsidR="004D731E" w:rsidRPr="005B732D" w:rsidRDefault="005B732D">
      <w:pPr>
        <w:rPr>
          <w:sz w:val="20"/>
        </w:rPr>
      </w:pPr>
      <w:r w:rsidRPr="005B732D">
        <w:rPr>
          <w:sz w:val="20"/>
        </w:rPr>
        <w:t>Website:</w:t>
      </w:r>
      <w:hyperlink r:id="rId6" w:tgtFrame="_blank" w:history="1">
        <w:r w:rsidRPr="005B732D">
          <w:rPr>
            <w:rStyle w:val="Hyperlink"/>
            <w:sz w:val="20"/>
          </w:rPr>
          <w:t>www.ca-north.org.uk</w:t>
        </w:r>
      </w:hyperlink>
      <w:r w:rsidRPr="005B732D">
        <w:rPr>
          <w:sz w:val="20"/>
        </w:rPr>
        <w:t>      </w:t>
      </w:r>
      <w:bookmarkStart w:id="0" w:name="_GoBack"/>
      <w:bookmarkEnd w:id="0"/>
    </w:p>
    <w:sectPr w:rsidR="004D731E" w:rsidRPr="005B732D" w:rsidSect="00A1038D">
      <w:pgSz w:w="11906" w:h="16838"/>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32D"/>
    <w:rsid w:val="0014503B"/>
    <w:rsid w:val="004D731E"/>
    <w:rsid w:val="005B732D"/>
    <w:rsid w:val="00A103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25487"/>
  <w15:chartTrackingRefBased/>
  <w15:docId w15:val="{3C78D0FA-6FF7-4967-8AF6-49205D9F9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732D"/>
    <w:rPr>
      <w:color w:val="0563C1" w:themeColor="hyperlink"/>
      <w:u w:val="single"/>
    </w:rPr>
  </w:style>
  <w:style w:type="character" w:styleId="Mention">
    <w:name w:val="Mention"/>
    <w:basedOn w:val="DefaultParagraphFont"/>
    <w:uiPriority w:val="99"/>
    <w:semiHidden/>
    <w:unhideWhenUsed/>
    <w:rsid w:val="005B732D"/>
    <w:rPr>
      <w:color w:val="2B579A"/>
      <w:shd w:val="clear" w:color="auto" w:fill="E6E6E6"/>
    </w:rPr>
  </w:style>
  <w:style w:type="paragraph" w:styleId="BalloonText">
    <w:name w:val="Balloon Text"/>
    <w:basedOn w:val="Normal"/>
    <w:link w:val="BalloonTextChar"/>
    <w:uiPriority w:val="99"/>
    <w:semiHidden/>
    <w:unhideWhenUsed/>
    <w:rsid w:val="005B732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732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645244">
      <w:bodyDiv w:val="1"/>
      <w:marLeft w:val="0"/>
      <w:marRight w:val="0"/>
      <w:marTop w:val="0"/>
      <w:marBottom w:val="0"/>
      <w:divBdr>
        <w:top w:val="none" w:sz="0" w:space="0" w:color="auto"/>
        <w:left w:val="none" w:sz="0" w:space="0" w:color="auto"/>
        <w:bottom w:val="none" w:sz="0" w:space="0" w:color="auto"/>
        <w:right w:val="none" w:sz="0" w:space="0" w:color="auto"/>
      </w:divBdr>
      <w:divsChild>
        <w:div w:id="1819032900">
          <w:marLeft w:val="0"/>
          <w:marRight w:val="0"/>
          <w:marTop w:val="0"/>
          <w:marBottom w:val="0"/>
          <w:divBdr>
            <w:top w:val="none" w:sz="0" w:space="0" w:color="auto"/>
            <w:left w:val="none" w:sz="0" w:space="0" w:color="auto"/>
            <w:bottom w:val="none" w:sz="0" w:space="0" w:color="auto"/>
            <w:right w:val="none" w:sz="0" w:space="0" w:color="auto"/>
          </w:divBdr>
          <w:divsChild>
            <w:div w:id="2107340119">
              <w:marLeft w:val="0"/>
              <w:marRight w:val="0"/>
              <w:marTop w:val="0"/>
              <w:marBottom w:val="0"/>
              <w:divBdr>
                <w:top w:val="none" w:sz="0" w:space="0" w:color="auto"/>
                <w:left w:val="none" w:sz="0" w:space="0" w:color="auto"/>
                <w:bottom w:val="none" w:sz="0" w:space="0" w:color="auto"/>
                <w:right w:val="none" w:sz="0" w:space="0" w:color="auto"/>
              </w:divBdr>
              <w:divsChild>
                <w:div w:id="1673027500">
                  <w:marLeft w:val="0"/>
                  <w:marRight w:val="0"/>
                  <w:marTop w:val="0"/>
                  <w:marBottom w:val="0"/>
                  <w:divBdr>
                    <w:top w:val="none" w:sz="0" w:space="0" w:color="auto"/>
                    <w:left w:val="none" w:sz="0" w:space="0" w:color="auto"/>
                    <w:bottom w:val="none" w:sz="0" w:space="0" w:color="auto"/>
                    <w:right w:val="none" w:sz="0" w:space="0" w:color="auto"/>
                  </w:divBdr>
                </w:div>
              </w:divsChild>
            </w:div>
            <w:div w:id="841772286">
              <w:marLeft w:val="-15"/>
              <w:marRight w:val="0"/>
              <w:marTop w:val="0"/>
              <w:marBottom w:val="0"/>
              <w:divBdr>
                <w:top w:val="none" w:sz="0" w:space="0" w:color="auto"/>
                <w:left w:val="none" w:sz="0" w:space="0" w:color="auto"/>
                <w:bottom w:val="none" w:sz="0" w:space="0" w:color="auto"/>
                <w:right w:val="none" w:sz="0" w:space="0" w:color="auto"/>
              </w:divBdr>
            </w:div>
            <w:div w:id="1769620682">
              <w:marLeft w:val="0"/>
              <w:marRight w:val="0"/>
              <w:marTop w:val="0"/>
              <w:marBottom w:val="0"/>
              <w:divBdr>
                <w:top w:val="none" w:sz="0" w:space="0" w:color="auto"/>
                <w:left w:val="none" w:sz="0" w:space="0" w:color="auto"/>
                <w:bottom w:val="none" w:sz="0" w:space="0" w:color="auto"/>
                <w:right w:val="none" w:sz="0" w:space="0" w:color="auto"/>
              </w:divBdr>
            </w:div>
            <w:div w:id="501240061">
              <w:marLeft w:val="75"/>
              <w:marRight w:val="0"/>
              <w:marTop w:val="0"/>
              <w:marBottom w:val="0"/>
              <w:divBdr>
                <w:top w:val="none" w:sz="0" w:space="0" w:color="auto"/>
                <w:left w:val="none" w:sz="0" w:space="0" w:color="auto"/>
                <w:bottom w:val="none" w:sz="0" w:space="0" w:color="auto"/>
                <w:right w:val="none" w:sz="0" w:space="0" w:color="auto"/>
              </w:divBdr>
            </w:div>
          </w:divsChild>
        </w:div>
        <w:div w:id="706875908">
          <w:marLeft w:val="0"/>
          <w:marRight w:val="225"/>
          <w:marTop w:val="75"/>
          <w:marBottom w:val="0"/>
          <w:divBdr>
            <w:top w:val="none" w:sz="0" w:space="0" w:color="auto"/>
            <w:left w:val="none" w:sz="0" w:space="0" w:color="auto"/>
            <w:bottom w:val="none" w:sz="0" w:space="0" w:color="auto"/>
            <w:right w:val="none" w:sz="0" w:space="0" w:color="auto"/>
          </w:divBdr>
          <w:divsChild>
            <w:div w:id="107431011">
              <w:marLeft w:val="0"/>
              <w:marRight w:val="0"/>
              <w:marTop w:val="0"/>
              <w:marBottom w:val="0"/>
              <w:divBdr>
                <w:top w:val="none" w:sz="0" w:space="0" w:color="auto"/>
                <w:left w:val="none" w:sz="0" w:space="0" w:color="auto"/>
                <w:bottom w:val="none" w:sz="0" w:space="0" w:color="auto"/>
                <w:right w:val="none" w:sz="0" w:space="0" w:color="auto"/>
              </w:divBdr>
              <w:divsChild>
                <w:div w:id="1738822178">
                  <w:marLeft w:val="0"/>
                  <w:marRight w:val="0"/>
                  <w:marTop w:val="0"/>
                  <w:marBottom w:val="0"/>
                  <w:divBdr>
                    <w:top w:val="none" w:sz="0" w:space="0" w:color="auto"/>
                    <w:left w:val="none" w:sz="0" w:space="0" w:color="auto"/>
                    <w:bottom w:val="none" w:sz="0" w:space="0" w:color="auto"/>
                    <w:right w:val="none" w:sz="0" w:space="0" w:color="auto"/>
                  </w:divBdr>
                  <w:divsChild>
                    <w:div w:id="8611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a-north.org.uk/" TargetMode="External"/><Relationship Id="rId5" Type="http://schemas.openxmlformats.org/officeDocument/2006/relationships/hyperlink" Target="mailto:info@ca-north.org.uk"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336</Words>
  <Characters>1918</Characters>
  <Application>Microsoft Office Word</Application>
  <DocSecurity>0</DocSecurity>
  <Lines>15</Lines>
  <Paragraphs>4</Paragraphs>
  <ScaleCrop>false</ScaleCrop>
  <Company/>
  <LinksUpToDate>false</LinksUpToDate>
  <CharactersWithSpaces>2250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Hanson</dc:creator>
  <cp:keywords/>
  <dc:description/>
  <cp:lastModifiedBy>Phillip Hanson</cp:lastModifiedBy>
  <cp:revision>1</cp:revision>
  <cp:lastPrinted>2017-05-15T08:58:00Z</cp:lastPrinted>
  <dcterms:created xsi:type="dcterms:W3CDTF">2017-05-15T08:56:00Z</dcterms:created>
  <dcterms:modified xsi:type="dcterms:W3CDTF">2017-05-15T09:03:00Z</dcterms:modified>
</cp:coreProperties>
</file>